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0B94" w:rsidRPr="00A72A11" w:rsidRDefault="00530B94" w:rsidP="00530B94">
      <w:pPr>
        <w:spacing w:after="0" w:line="240" w:lineRule="auto"/>
        <w:ind w:left="5387" w:hanging="5954"/>
        <w:jc w:val="left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530B94">
        <w:rPr>
          <w:rFonts w:ascii="Times New Roman" w:hAnsi="Times New Roman"/>
          <w:b w:val="0"/>
          <w:i w:val="0"/>
          <w:noProof/>
        </w:rPr>
        <w:drawing>
          <wp:inline distT="0" distB="0" distL="0" distR="0">
            <wp:extent cx="6336577" cy="9920177"/>
            <wp:effectExtent l="0" t="0" r="7620" b="5080"/>
            <wp:docPr id="1" name="Рисунок 1" descr="C:\Users\Admin\Desktop\порядок питания ивалидов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порядок питания ивалидов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970" cy="9931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bookmarkStart w:id="0" w:name="_GoBack"/>
      <w:bookmarkEnd w:id="0"/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lastRenderedPageBreak/>
        <w:t>в каникулярный период не осуществляется.</w:t>
      </w:r>
    </w:p>
    <w:p w:rsidR="00530B94" w:rsidRPr="00A72A11" w:rsidRDefault="00530B94" w:rsidP="00530B94">
      <w:pPr>
        <w:spacing w:after="0" w:line="240" w:lineRule="auto"/>
        <w:ind w:firstLine="567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3"/>
        <w:rPr>
          <w:rFonts w:ascii="Times New Roman" w:hAnsi="Times New Roman"/>
          <w:bCs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Cs/>
          <w:i w:val="0"/>
          <w:color w:val="000000"/>
          <w:sz w:val="28"/>
          <w:szCs w:val="28"/>
        </w:rPr>
        <w:t xml:space="preserve">2. Условия и процедура предоставления продуктовых наборов обучающимся на дому или замены их денежной компенсацией 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2.1. Организация предоставления продуктовых наборов обучающимся на дому в период осуществления образовательного процесса возлагается на образовательные организации.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2.2. Стоимость продуктового набора для обучающихся на дому рассчитывается в соответствии с 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fldChar w:fldCharType="begin"/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instrText xml:space="preserve"> HYPERLINK "kodeks://link/d?nd=917032784"\o"’’ОБ УТВЕРЖДЕНИИ ПОЛОЖЕНИЯ О ПОРЯДКЕ РАСЧЕТА НОРМАТИВНЫХ ЗАТРАТ ОРГАНИЗАЦИЙ, ОСУЩЕСТВЛЯЮЩИХ ...’’</w:instrTex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instrText>Постановление Кабинета Министров Республики Татарстан от 08.04.2009 N 208</w:instrTex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instrText>Статус: Действующая редакция документа"</w:instrTex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fldChar w:fldCharType="separate"/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постановлением Кабинета Министров Республики Татарстан от 08.04.2009 N 208 "Об утверждении Положения о порядке расчета нормативных затрат организаций, осуществляющих образовательную деятельность по адаптированным основным общеобразовательным программам, и санаторных образовательных организаций, находящихся в ведении Республики Татарстан"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fldChar w:fldCharType="end"/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 исходя из стоимости предоставления бесплатного двухразового питания в учебный день детей с ограниченными возможностями здоровья соответствующей возрастной категории, обучающихся по очной форме в образовательных организациях, и количества учебных дней общеобразовательной организации.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2.3. Образовательная организация обеспечивает обучающихся на дому продуктовыми наборами или перечисляет денежную компенсацию в сроки, установленные настоящим Порядком.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2.4. Ассортимент пищевых продуктов, включаемых в продуктовый набор, определяется в соответствии с действующими санитарно-эпидемиологическими и гигиеническими требованиями к организации общественного питания населения.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2.5. Право на получение продуктового набора предоставляется по письменному заявлению от родителей (законных представителей) согласно рекомендуемой форме согласно Приложению 1 к настоящему Положению (далее заявление) с приложением копии правоустанавливающих документов.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2.6. В случае принятия решения на замену бесплатного двухразового питания в виде получения продуктового набора денежной компенсацией подается заявление родителя (законного представителя) согласно рекомендуемой форме согласно Приложению 2 к настоящему Положению (далее заявление). Общеобразовательное учреждение в течении пяти рабочих дней со дня принятия заявление родителя (законного представителя) издает приказ директора общеобразовательной организации. Заверенная копия приказа предоставляется в отдел питания МКУ "Управление образования Исполнительного комитета </w:t>
      </w:r>
      <w:proofErr w:type="spellStart"/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Заинского</w:t>
      </w:r>
      <w:proofErr w:type="spellEnd"/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 района Республики Татарстан" не позднее следующего дня с момента издания приказа.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ind w:firstLine="567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2.7. Выплата денежной компенсации осуществляется ежемесячно, не позднее 20 числа месяца, следующего за месяцем, за который она предоставляется, на расчетный счет родителя (законного представителя) 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>д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етей с ограниченными возможностями здоровья, обучающимся на дому, платежной системы "МИР", открытой в российской кредитной организации.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2.8. Выплата денежной компенсации осуществляется в срок, установленный п. 2.7 настоящего Порядка, начиная с месяца, следующего за 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lastRenderedPageBreak/>
        <w:t>месяцем подачи заявления о замене права на получение продуктового набора детям с ограниченными возможностями здоровья, обучающимся на дому общеобразовательным учреждением денежной компенсацией.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2.9. Основанием для приостановления выплаты денежной компенсации на указанный родителем (законным представителем) 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>д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етей с ограниченными возможностями здоровья, обучающимся на дому, расчетный счет являются: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 - лишение или ограничение родительских прав (прекращение прав и обязанностей опекуна или попечителя) родителя (законного представителя) 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>д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етей с ограниченными возможностями здоровья, обучающимся на дому; 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- признание судом родителя (законного представителя) 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>д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етей с ограниченными возможностями здоровья, обучающимся на дому безвестно отсутствующим или объявление умершим;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-  смерть родителя (законного представителя) 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>д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етей с ограниченными возможностями здоровья, обучающимся на дому;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- признание судом родителя (законного представителя) 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>д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етей с ограниченными возможностями здоровья, обучающимся на дому, недееспособным или ограничено дееспособным.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ab/>
        <w:t xml:space="preserve">В случае наступления обстоятельств, указанных в п.2.9. получатель денежной компенсации либо другой родитель (законный представитель) 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>д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етей с ограниченными возможностями здоровья, обучающимся на дому, сообщает в письменной форме о таких обстоятельствах в общеобразовательную организацию в течении пяти календарных дней со дня их наступления.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ab/>
        <w:t xml:space="preserve">Выплата денежной компенсации приостанавливается на основании приказа директора общеобразовательной организации в течении трех рабочих дней со дня поступления в общеобразовательное учреждение информации о наступлении вышеуказанных обстоятельств. Заверенная копия приказа предоставляется в отдел питания МКУ "Управление образования Исполнительного комитета </w:t>
      </w:r>
      <w:proofErr w:type="spellStart"/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Заинского</w:t>
      </w:r>
      <w:proofErr w:type="spellEnd"/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 района Республики Татарстан" не позднее следующего дня с момента издания приказа.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ab/>
        <w:t>Со дня издания приказа ф</w:t>
      </w:r>
      <w:r w:rsidRPr="00A72A11">
        <w:rPr>
          <w:rFonts w:ascii="Times New Roman" w:hAnsi="Times New Roman"/>
          <w:b w:val="0"/>
          <w:i w:val="0"/>
          <w:color w:val="000000"/>
          <w:spacing w:val="5"/>
          <w:sz w:val="28"/>
          <w:szCs w:val="28"/>
        </w:rPr>
        <w:t xml:space="preserve">ормой предоставления 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двухразового бесплатного питания обучающимся с ограниченными возможностями здоровья, осваивающим программы общего образования на дому является продуктовый набор.</w:t>
      </w:r>
    </w:p>
    <w:p w:rsidR="00530B94" w:rsidRPr="00A72A11" w:rsidRDefault="00530B94" w:rsidP="00530B94">
      <w:pPr>
        <w:autoSpaceDE w:val="0"/>
        <w:autoSpaceDN w:val="0"/>
        <w:spacing w:after="0" w:line="240" w:lineRule="auto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ab/>
        <w:t>Возобновление выплаты денежной компенсации осуществляется путем подачи другим родителем (законным представителем) заявления о замене о права на получение продуктового набора денежной компенсацией принимается общеобразовательной организацией.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ab/>
        <w:t>2.10. Основаниями для прекращения предоставления бесплатного двухразового питания обучающимся на дому являются: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- прекращение образовательных отношений;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- утрата права на получение бесплатного двухразового питания.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2.11. Предоставление бесплатного двухразового питания обучающимся на дому прекращается со дня принятия распорядительного акта образовательной организации о прекращении предоставления бесплатного двухразового питания по основаниям, перечисленным в пункте 2.10 настоящего Порядка.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 xml:space="preserve">2.12. Родитель (законный представитель) обучающегося на дому в случае </w:t>
      </w: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lastRenderedPageBreak/>
        <w:t>изменения банковских реквизитов или фамилии, имени, отчества (последнее - при наличии) родителя (законного представителя) обучающегося на дому уведомляет об этом образовательную организацию в письменной форме путем подачи уведомления лично в образовательную организацию или направления в электронной форме на адрес электронной почты образовательной организации в течение 10 рабочих дней с даты изменения указанных сведений с предоставлением актуальных сведений.</w:t>
      </w:r>
    </w:p>
    <w:p w:rsidR="00530B94" w:rsidRPr="00A72A11" w:rsidRDefault="00530B94" w:rsidP="00530B94">
      <w:pPr>
        <w:widowControl w:val="0"/>
        <w:autoSpaceDE w:val="0"/>
        <w:autoSpaceDN w:val="0"/>
        <w:adjustRightInd w:val="0"/>
        <w:spacing w:after="0" w:line="240" w:lineRule="auto"/>
        <w:ind w:firstLine="568"/>
        <w:rPr>
          <w:rFonts w:ascii="Times New Roman" w:hAnsi="Times New Roman"/>
          <w:b w:val="0"/>
          <w:i w:val="0"/>
          <w:color w:val="000000"/>
          <w:sz w:val="28"/>
          <w:szCs w:val="28"/>
        </w:rPr>
      </w:pPr>
      <w:r w:rsidRPr="00A72A11">
        <w:rPr>
          <w:rFonts w:ascii="Times New Roman" w:hAnsi="Times New Roman"/>
          <w:b w:val="0"/>
          <w:i w:val="0"/>
          <w:color w:val="000000"/>
          <w:sz w:val="28"/>
          <w:szCs w:val="28"/>
        </w:rPr>
        <w:t>2.13. Излишне выплаченная родителям (законным представителям) обучающегося сумма денежной компенсации подлежит возврату родителем (законным представителем) обучающегося на лицевой счет образовательной организации в соответствии с действующим законодательством.</w:t>
      </w: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30B94" w:rsidRDefault="00530B94" w:rsidP="00530B94">
      <w:pPr>
        <w:jc w:val="left"/>
        <w:rPr>
          <w:rFonts w:ascii="Times New Roman" w:hAnsi="Times New Roman"/>
          <w:b w:val="0"/>
          <w:i w:val="0"/>
          <w:color w:val="000000"/>
          <w:sz w:val="26"/>
          <w:szCs w:val="26"/>
        </w:rPr>
      </w:pPr>
    </w:p>
    <w:p w:rsidR="00556662" w:rsidRDefault="00556662"/>
    <w:sectPr w:rsidR="00556662" w:rsidSect="00530B94"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4E6CA5"/>
    <w:multiLevelType w:val="hybridMultilevel"/>
    <w:tmpl w:val="F56A9C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826F4"/>
    <w:rsid w:val="00530B94"/>
    <w:rsid w:val="00556662"/>
    <w:rsid w:val="007826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E2E8DBE"/>
  <w15:chartTrackingRefBased/>
  <w15:docId w15:val="{FE6F67B0-2085-4D7D-91E2-B2321DE3F5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30B94"/>
    <w:pPr>
      <w:spacing w:after="200" w:line="276" w:lineRule="auto"/>
      <w:jc w:val="both"/>
    </w:pPr>
    <w:rPr>
      <w:rFonts w:ascii="Calibri" w:eastAsia="Times New Roman" w:hAnsi="Calibri" w:cs="Times New Roman"/>
      <w:b/>
      <w:i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4</Pages>
  <Words>994</Words>
  <Characters>5672</Characters>
  <Application>Microsoft Office Word</Application>
  <DocSecurity>0</DocSecurity>
  <Lines>47</Lines>
  <Paragraphs>13</Paragraphs>
  <ScaleCrop>false</ScaleCrop>
  <Company/>
  <LinksUpToDate>false</LinksUpToDate>
  <CharactersWithSpaces>6653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2026-04-21T07:14:00Z</dcterms:created>
  <dcterms:modified xsi:type="dcterms:W3CDTF">2026-04-21T07:16:00Z</dcterms:modified>
</cp:coreProperties>
</file>